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F40" w:rsidRPr="00850F40" w:rsidRDefault="00850F40" w:rsidP="00850F40">
      <w:pPr>
        <w:shd w:val="clear" w:color="auto" w:fill="FFFFFF"/>
        <w:spacing w:after="36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04040"/>
          <w:sz w:val="36"/>
          <w:szCs w:val="36"/>
          <w:lang w:eastAsia="ru-RU"/>
        </w:rPr>
      </w:pPr>
      <w:r w:rsidRPr="00850F40">
        <w:rPr>
          <w:rFonts w:ascii="Times New Roman" w:eastAsia="Times New Roman" w:hAnsi="Times New Roman" w:cs="Times New Roman"/>
          <w:b/>
          <w:color w:val="404040"/>
          <w:sz w:val="36"/>
          <w:szCs w:val="36"/>
          <w:lang w:eastAsia="ru-RU"/>
        </w:rPr>
        <w:t>Профессиональные и квалификационные требования к работникам автомобильног</w:t>
      </w:r>
      <w:bookmarkStart w:id="0" w:name="_GoBack"/>
      <w:bookmarkEnd w:id="0"/>
      <w:r w:rsidRPr="00850F40">
        <w:rPr>
          <w:rFonts w:ascii="Times New Roman" w:eastAsia="Times New Roman" w:hAnsi="Times New Roman" w:cs="Times New Roman"/>
          <w:b/>
          <w:color w:val="404040"/>
          <w:sz w:val="36"/>
          <w:szCs w:val="36"/>
          <w:lang w:eastAsia="ru-RU"/>
        </w:rPr>
        <w:t>о транспорта</w:t>
      </w:r>
    </w:p>
    <w:p w:rsidR="00850F40" w:rsidRPr="00850F40" w:rsidRDefault="00850F40" w:rsidP="00850F40">
      <w:pPr>
        <w:shd w:val="clear" w:color="auto" w:fill="FFFFFF"/>
        <w:spacing w:after="36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404040"/>
          <w:sz w:val="28"/>
          <w:szCs w:val="28"/>
          <w:lang w:eastAsia="ru-RU"/>
        </w:rPr>
      </w:pPr>
      <w:r w:rsidRPr="00850F40">
        <w:rPr>
          <w:rFonts w:ascii="Times New Roman" w:eastAsia="Times New Roman" w:hAnsi="Times New Roman" w:cs="Times New Roman"/>
          <w:i/>
          <w:color w:val="404040"/>
          <w:sz w:val="28"/>
          <w:szCs w:val="28"/>
          <w:lang w:eastAsia="ru-RU"/>
        </w:rPr>
        <w:t>Профессиональные и квалификационные требования к работникам автомобильного транспорта установлены Приказом Министерства транспорта РФ от 28 сентября 2015 г. N 287 «Об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транспортом».</w:t>
      </w:r>
    </w:p>
    <w:p w:rsidR="00850F40" w:rsidRDefault="00850F40" w:rsidP="00850F4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850F4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 </w:t>
      </w:r>
      <w:r w:rsidRPr="00850F4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диспетчеру автомобильного и городского наземного электрического транспорта</w:t>
      </w:r>
      <w:r w:rsidRPr="00850F4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предъявляется одно из следующих требований:</w:t>
      </w:r>
    </w:p>
    <w:p w:rsidR="00850F40" w:rsidRPr="00850F40" w:rsidRDefault="00850F40" w:rsidP="00850F4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850F40" w:rsidRPr="00850F40" w:rsidRDefault="00850F40" w:rsidP="00850F40">
      <w:pPr>
        <w:shd w:val="clear" w:color="auto" w:fill="FFFFFF"/>
        <w:spacing w:after="36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850F4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— наличие диплома об образовании не ниже среднего профессионального по профессии или специальности, входящей в укрупненную группу 23.00.00 «Техника и технологии наземного транспорта»;</w:t>
      </w:r>
    </w:p>
    <w:p w:rsidR="00850F40" w:rsidRPr="00850F40" w:rsidRDefault="00850F40" w:rsidP="00850F40">
      <w:pPr>
        <w:shd w:val="clear" w:color="auto" w:fill="FFFFFF"/>
        <w:spacing w:after="36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850F4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— наличие диплома об образовании не ниже среднего профессионального по профессиям или специальностям, не входящим в укрупненную группу 23.00.00 «Техника и технологии наземного транспорта», и диплома о профессиональной переподготовке с присвоением квалификации диспетчера автомобильного и городского наземного электрического транспорта.</w:t>
      </w:r>
    </w:p>
    <w:p w:rsidR="00850F40" w:rsidRDefault="00850F40" w:rsidP="00850F40">
      <w:pPr>
        <w:shd w:val="clear" w:color="auto" w:fill="FFFFFF"/>
        <w:spacing w:after="36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850F4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Требования к стажу (опыту) работы не предъявляются.</w:t>
      </w:r>
    </w:p>
    <w:p w:rsidR="00850F40" w:rsidRPr="00850F40" w:rsidRDefault="00850F40" w:rsidP="00850F40">
      <w:pPr>
        <w:shd w:val="clear" w:color="auto" w:fill="FFFFFF"/>
        <w:spacing w:after="36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850F40" w:rsidRDefault="00850F40" w:rsidP="00850F4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850F4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 </w:t>
      </w:r>
      <w:r w:rsidRPr="00850F4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контролеру технического состояния автотранспортных средств</w:t>
      </w:r>
      <w:r w:rsidRPr="00850F4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предъявляется одно из следующих требований:</w:t>
      </w:r>
    </w:p>
    <w:p w:rsidR="00850F40" w:rsidRPr="00850F40" w:rsidRDefault="00850F40" w:rsidP="00850F4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850F40" w:rsidRPr="00850F40" w:rsidRDefault="00850F40" w:rsidP="00850F40">
      <w:pPr>
        <w:shd w:val="clear" w:color="auto" w:fill="FFFFFF"/>
        <w:spacing w:after="36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850F4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— наличие диплома о среднем профессиональном образовании по специальности 23.02.03 «Техническое обслуживание и ремонт автомобильного транспорта» без предъявления требований к стажу (опыту) работы;</w:t>
      </w:r>
    </w:p>
    <w:p w:rsidR="00850F40" w:rsidRPr="00850F40" w:rsidRDefault="00850F40" w:rsidP="00850F40">
      <w:pPr>
        <w:shd w:val="clear" w:color="auto" w:fill="FFFFFF"/>
        <w:spacing w:after="36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850F4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— наличие диплома об образовании не ниже среднего профессионального по специальностям, входящим в укрупненную группу 23.00.00 «Техника и технологии наземного транспорта», за исключением специальности 23.02.03 «Техническое обслуживание и ремонт автомобильного транспорта», с предъявлением требований к стажу (опыту) работы в области контроля технического состояния и обслуживания автотранспортных средств не менее одного года;</w:t>
      </w:r>
    </w:p>
    <w:p w:rsidR="00850F40" w:rsidRDefault="00850F40" w:rsidP="00850F40">
      <w:pPr>
        <w:shd w:val="clear" w:color="auto" w:fill="FFFFFF"/>
        <w:spacing w:after="36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850F4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— наличие диплома об образовании не ниже среднего профессионального по специальностям, не входящим в укрупненную группу 23.00.00 «Техника и технологии наземного транспорта», и диплома о профессиональной переподготовке по программе профессиональной переподготовки с присвоением квалификации контролера технического состояния автотранспортных средств. Требования к стажу (опыту) работы не предъявляются.</w:t>
      </w:r>
    </w:p>
    <w:p w:rsidR="00850F40" w:rsidRPr="00850F40" w:rsidRDefault="00850F40" w:rsidP="00850F40">
      <w:pPr>
        <w:shd w:val="clear" w:color="auto" w:fill="FFFFFF"/>
        <w:spacing w:after="36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850F40" w:rsidRDefault="00850F40" w:rsidP="00850F4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850F4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 </w:t>
      </w:r>
      <w:r w:rsidRPr="00850F4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контролеру технического состояния транспортных средств городского наземного электрического транспорта</w:t>
      </w:r>
      <w:r w:rsidRPr="00850F4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предъявляется одно из следующих требований:</w:t>
      </w:r>
    </w:p>
    <w:p w:rsidR="00850F40" w:rsidRPr="00850F40" w:rsidRDefault="00850F40" w:rsidP="00850F4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850F40" w:rsidRPr="00850F40" w:rsidRDefault="00850F40" w:rsidP="00850F40">
      <w:pPr>
        <w:shd w:val="clear" w:color="auto" w:fill="FFFFFF"/>
        <w:spacing w:after="36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850F4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— наличие диплома о среднем профессиональном образовании по специальности 23.02.05 «Эксплуатация транспортного электрооборудования и автоматики на городском наземном электрическом транспорте» без предъявления требований к стажу (опыту) работы;</w:t>
      </w:r>
    </w:p>
    <w:p w:rsidR="00850F40" w:rsidRPr="00850F40" w:rsidRDefault="00850F40" w:rsidP="00850F40">
      <w:pPr>
        <w:shd w:val="clear" w:color="auto" w:fill="FFFFFF"/>
        <w:spacing w:after="36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850F4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— наличие диплома об образовании не ниже среднего профессионального по специальностям, входящим в укрупненную группу 23.00.00 «Техника и технологии наземного транспорта», за исключением специальности 23.02.05 «Эксплуатация транспортного электрооборудования и автоматики на городском наземном электрическом транспорте», с предъявлением требований к стажу (опыту) работы в области контроля технического состояния и обслуживания транспортных средств городского наземного электрического транспорта не менее одного года;</w:t>
      </w:r>
    </w:p>
    <w:p w:rsidR="00850F40" w:rsidRDefault="00850F40" w:rsidP="00850F40">
      <w:pPr>
        <w:shd w:val="clear" w:color="auto" w:fill="FFFFFF"/>
        <w:spacing w:after="36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850F4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— наличие диплома об образовании не ниже среднего профессионального по специальностям, не входящим в укрупненную группу 23.00.00 «Техника и технологии наземного транспорта», и диплома о профессиональной переподготовке по программе профессиональной переподготовки с присвоением квалификации контролера технического состояния транспортных средств городского наземного электрического транспорта. Требования к стажу (опыту) работы не предъявляются.</w:t>
      </w:r>
    </w:p>
    <w:p w:rsidR="00850F40" w:rsidRPr="00850F40" w:rsidRDefault="00850F40" w:rsidP="00850F40">
      <w:pPr>
        <w:shd w:val="clear" w:color="auto" w:fill="FFFFFF"/>
        <w:spacing w:after="36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850F40" w:rsidRDefault="00850F40" w:rsidP="00850F4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850F4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 </w:t>
      </w:r>
      <w:r w:rsidRPr="00850F4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специалисту, ответственному за обеспечение безопасности дорожного движения</w:t>
      </w:r>
      <w:r w:rsidRPr="00850F4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 предъявляется одно из следующих требований:</w:t>
      </w:r>
    </w:p>
    <w:p w:rsidR="00850F40" w:rsidRPr="00850F40" w:rsidRDefault="00850F40" w:rsidP="00850F4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850F40" w:rsidRPr="00850F40" w:rsidRDefault="00850F40" w:rsidP="00850F40">
      <w:pPr>
        <w:shd w:val="clear" w:color="auto" w:fill="FFFFFF"/>
        <w:spacing w:after="36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850F4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— наличие диплома о высшем образовании по направлению подготовки, входящем в укрупненную группу 23.00.00 «Техника и технологии наземного </w:t>
      </w:r>
      <w:r w:rsidRPr="00850F4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транспорта», и прошедшему в установленном порядке аттестацию на право занимать соответствующую должность;</w:t>
      </w:r>
    </w:p>
    <w:p w:rsidR="00850F40" w:rsidRPr="00850F40" w:rsidRDefault="00850F40" w:rsidP="00850F40">
      <w:pPr>
        <w:shd w:val="clear" w:color="auto" w:fill="FFFFFF"/>
        <w:spacing w:after="36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850F4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— наличие диплома о высшем образовании по направлению подготовки, не входящем в укрупненную группу 23.00.00 «Техника и технологии наземного транспорта», и диплома о профессиональной переподготовке с присвоением квалификации ответственного за обеспечение безопасности дорожного движения, и прошедшему в установленном порядке аттестацию на право занимать соответствующую должность.</w:t>
      </w:r>
    </w:p>
    <w:p w:rsidR="00850F40" w:rsidRDefault="00850F40" w:rsidP="00850F40">
      <w:pPr>
        <w:shd w:val="clear" w:color="auto" w:fill="FFFFFF"/>
        <w:spacing w:after="36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850F4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Требования к стажу (опыту) работы не предъявляются.</w:t>
      </w:r>
    </w:p>
    <w:p w:rsidR="00850F40" w:rsidRPr="00850F40" w:rsidRDefault="00850F40" w:rsidP="00850F40">
      <w:pPr>
        <w:shd w:val="clear" w:color="auto" w:fill="FFFFFF"/>
        <w:spacing w:after="36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850F40" w:rsidRDefault="00850F40" w:rsidP="00850F4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850F4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 </w:t>
      </w:r>
      <w:r w:rsidRPr="00850F4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консультанту по вопросам безопасности перевозки опасных грузов </w:t>
      </w:r>
      <w:r w:rsidRPr="00850F4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автомобильным транспортом предъявляется одно из следующих требований:</w:t>
      </w:r>
    </w:p>
    <w:p w:rsidR="00850F40" w:rsidRPr="00850F40" w:rsidRDefault="00850F40" w:rsidP="00850F4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850F40" w:rsidRPr="00850F40" w:rsidRDefault="00850F40" w:rsidP="00850F40">
      <w:pPr>
        <w:shd w:val="clear" w:color="auto" w:fill="FFFFFF"/>
        <w:spacing w:after="36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850F4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— наличие диплома о высшем образовании по направлению подготовки, входящем в укрупненную группу 23.00.00 «Техника и технологии наземного транспорта», и свидетельства о подготовке консультанта по вопросам безопасности перевозок опасных грузов, выданного в соответствии с приказом Министерства транспорта Российской Федерации от 9 июля 2012 г. N 203 «Об утверждении Порядка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транспортом»;</w:t>
      </w:r>
    </w:p>
    <w:p w:rsidR="00850F40" w:rsidRPr="00850F40" w:rsidRDefault="00850F40" w:rsidP="00850F40">
      <w:pPr>
        <w:shd w:val="clear" w:color="auto" w:fill="FFFFFF"/>
        <w:spacing w:after="36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850F4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— наличие диплома о высшем образовании по направлению подготовки, не входящем в укрупненную группу 23.00.00 «Техника и технологии наземного транспорта», и диплома о профессиональной переподготовке с присвоением квалификации консультанта по вопросам безопасности перевозки опасных грузов автомобильным транспортом и свидетельства о подготовке консультанта по вопросам безопасности перевозок опасных грузов, выданного в соответствии с приказом Министерства транспорта Российской Федерации от 9 июля 2012 г. N 203;</w:t>
      </w:r>
    </w:p>
    <w:p w:rsidR="00850F40" w:rsidRPr="00850F40" w:rsidRDefault="00850F40" w:rsidP="00850F40">
      <w:pPr>
        <w:shd w:val="clear" w:color="auto" w:fill="FFFFFF"/>
        <w:spacing w:after="36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850F4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— наличие диплома о среднем профессиональном образовании по программам подготовки специалистов среднего звена, входящем в укрупненную группу 23.00.00 «Техника и технологии наземного транспорта», и свидетельства о подготовке консультанта по вопросам безопасности перевозок опасных грузов, выданного в соответствии с приказом Министерства транспорта Российской Федерации от 9 июля 2012 г. N 203;</w:t>
      </w:r>
    </w:p>
    <w:p w:rsidR="00850F40" w:rsidRPr="00850F40" w:rsidRDefault="00850F40" w:rsidP="00850F40">
      <w:pPr>
        <w:shd w:val="clear" w:color="auto" w:fill="FFFFFF"/>
        <w:spacing w:after="36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850F4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— наличие диплома о среднем профессиональном образовании по программам подготовки специалистов среднего звена, за исключением специальностей, входящих в укрупненную группу 23.00.00 «Техника и технологии наземного транспорта», и диплома о профессиональной переподготовке с присвоением квалификации консультанта по вопросам безопасности перевозки опасных грузов автомобильным транспортом и свидетельства о подготовке консультанта по вопросам безопасности перевозок опасных грузов, выданного в соответствии с приказом Министерства транспорта Российской Федерации от 9 июля 2012 г. N 203.</w:t>
      </w:r>
    </w:p>
    <w:p w:rsidR="00850F40" w:rsidRPr="00850F40" w:rsidRDefault="00850F40" w:rsidP="00850F40">
      <w:pPr>
        <w:shd w:val="clear" w:color="auto" w:fill="FFFFFF"/>
        <w:spacing w:after="36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850F4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 работникам, имеющим среднее профессиональное образование по программам подготовки специалистов среднего звена, предъявляются требования к стажу работы в области организации перевозок и управлению автомобильным транспортом не менее трех лет. К работникам, имеющим высшее образование, требования к стажу не предъявляются.</w:t>
      </w:r>
    </w:p>
    <w:p w:rsidR="00E31E3B" w:rsidRDefault="00E31E3B"/>
    <w:sectPr w:rsidR="00E3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76"/>
    <w:rsid w:val="00850F40"/>
    <w:rsid w:val="00854A76"/>
    <w:rsid w:val="00E3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49FE4-EA9E-42E9-892D-7171A0EE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1036</Words>
  <Characters>5907</Characters>
  <Application>Microsoft Office Word</Application>
  <DocSecurity>0</DocSecurity>
  <Lines>49</Lines>
  <Paragraphs>13</Paragraphs>
  <ScaleCrop>false</ScaleCrop>
  <Company/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2019-08-07T05:03:00Z</dcterms:created>
  <dcterms:modified xsi:type="dcterms:W3CDTF">2019-08-07T05:08:00Z</dcterms:modified>
</cp:coreProperties>
</file>